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B" w:rsidRPr="00BE49BE" w:rsidRDefault="009A39FB" w:rsidP="00A702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b/>
          <w:smallCaps/>
          <w:sz w:val="28"/>
          <w:szCs w:val="28"/>
        </w:rPr>
        <w:t>СОГЛАШЕНИЕ</w:t>
      </w:r>
    </w:p>
    <w:p w:rsidR="009A39FB" w:rsidRPr="00BE49BE" w:rsidRDefault="009A39FB" w:rsidP="00A702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о сотрудничестве </w:t>
      </w:r>
    </w:p>
    <w:p w:rsidR="009A39FB" w:rsidRPr="00BE49BE" w:rsidRDefault="009A39FB" w:rsidP="00A702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г.________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ab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ab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ab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ab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ab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ab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 ___ » _______ 202_ г.</w:t>
      </w:r>
    </w:p>
    <w:p w:rsidR="009A39FB" w:rsidRPr="00BE49BE" w:rsidRDefault="009A39FB" w:rsidP="00A702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BE49BE" w:rsidP="00A702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 xml:space="preserve">Общероссийское  общественно-государственное движение  </w:t>
      </w:r>
      <w:bookmarkStart w:id="0" w:name="_GoBack"/>
      <w:bookmarkEnd w:id="0"/>
      <w:r w:rsidR="001E209F">
        <w:rPr>
          <w:rFonts w:ascii="Times New Roman" w:hAnsi="Times New Roman" w:cs="Times New Roman"/>
          <w:sz w:val="28"/>
          <w:szCs w:val="28"/>
        </w:rPr>
        <w:t>д</w:t>
      </w:r>
      <w:r w:rsidRPr="00BE49BE">
        <w:rPr>
          <w:rFonts w:ascii="Times New Roman" w:hAnsi="Times New Roman" w:cs="Times New Roman"/>
          <w:sz w:val="28"/>
          <w:szCs w:val="28"/>
        </w:rPr>
        <w:t>етей и молодежи «Движение первых», именуемое в дальнейшем «Движение</w:t>
      </w:r>
      <w:proofErr w:type="gramStart"/>
      <w:r w:rsidRPr="00BE49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49BE">
        <w:rPr>
          <w:rFonts w:ascii="Times New Roman" w:hAnsi="Times New Roman" w:cs="Times New Roman"/>
          <w:sz w:val="28"/>
          <w:szCs w:val="28"/>
        </w:rPr>
        <w:t>ервых»/р</w:t>
      </w:r>
      <w:r w:rsidR="009A39FB" w:rsidRPr="00BE49BE">
        <w:rPr>
          <w:rFonts w:ascii="Times New Roman" w:hAnsi="Times New Roman" w:cs="Times New Roman"/>
          <w:sz w:val="28"/>
          <w:szCs w:val="28"/>
        </w:rPr>
        <w:t xml:space="preserve">егиональное отделение Общероссийского общественно-государственного движения детей и молодежи «Движение первых» </w:t>
      </w:r>
      <w:r w:rsidR="004245D2" w:rsidRPr="00BE49B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9A39FB" w:rsidRPr="00BE49BE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BE49BE">
        <w:rPr>
          <w:rFonts w:ascii="Times New Roman" w:hAnsi="Times New Roman" w:cs="Times New Roman"/>
          <w:sz w:val="28"/>
          <w:szCs w:val="28"/>
        </w:rPr>
        <w:t>р</w:t>
      </w:r>
      <w:r w:rsidR="009A39FB" w:rsidRPr="00BE49BE">
        <w:rPr>
          <w:rFonts w:ascii="Times New Roman" w:hAnsi="Times New Roman" w:cs="Times New Roman"/>
          <w:sz w:val="28"/>
          <w:szCs w:val="28"/>
        </w:rPr>
        <w:t xml:space="preserve">егиональное отделение, 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Припольцева Дениса Витальевича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1C6F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4AC0" w:rsidRPr="00BE49BE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9A39FB" w:rsidRPr="00BE49BE">
        <w:rPr>
          <w:rFonts w:ascii="Times New Roman" w:hAnsi="Times New Roman" w:cs="Times New Roman"/>
          <w:sz w:val="28"/>
          <w:szCs w:val="28"/>
        </w:rPr>
        <w:t xml:space="preserve">, и </w:t>
      </w:r>
      <w:r w:rsidR="004245D2" w:rsidRPr="00BE49BE">
        <w:rPr>
          <w:rFonts w:ascii="Times New Roman" w:hAnsi="Times New Roman" w:cs="Times New Roman"/>
          <w:sz w:val="28"/>
          <w:szCs w:val="28"/>
        </w:rPr>
        <w:t>_____________________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1C6FD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39FB" w:rsidRPr="00BE49BE">
        <w:rPr>
          <w:rFonts w:ascii="Times New Roman" w:hAnsi="Times New Roman" w:cs="Times New Roman"/>
          <w:sz w:val="28"/>
          <w:szCs w:val="28"/>
        </w:rPr>
        <w:t xml:space="preserve">именуемое в дальнейшем «Партнер», 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>в лице __________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 xml:space="preserve">_, действующего 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на о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 xml:space="preserve">сновании </w:t>
      </w:r>
      <w:r w:rsidR="009A39FB" w:rsidRPr="00BE49BE">
        <w:rPr>
          <w:rFonts w:ascii="Times New Roman" w:hAnsi="Times New Roman" w:cs="Times New Roman"/>
          <w:sz w:val="28"/>
          <w:szCs w:val="28"/>
        </w:rPr>
        <w:t>__________</w:t>
      </w:r>
      <w:r w:rsidR="004245D2" w:rsidRPr="00BE49BE">
        <w:rPr>
          <w:rFonts w:ascii="Times New Roman" w:hAnsi="Times New Roman" w:cs="Times New Roman"/>
          <w:sz w:val="28"/>
          <w:szCs w:val="28"/>
        </w:rPr>
        <w:t>__</w:t>
      </w:r>
      <w:r w:rsidR="009A39FB" w:rsidRPr="00BE49BE">
        <w:rPr>
          <w:rFonts w:ascii="Times New Roman" w:hAnsi="Times New Roman" w:cs="Times New Roman"/>
          <w:sz w:val="28"/>
          <w:szCs w:val="28"/>
        </w:rPr>
        <w:t>__,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 xml:space="preserve"> совместно именуемые в дальнейшем «Стороны», а по отдельности – «Сторона», </w:t>
      </w:r>
      <w:r w:rsidR="009A39FB" w:rsidRPr="00BE49BE">
        <w:rPr>
          <w:rStyle w:val="text"/>
          <w:rFonts w:ascii="Times New Roman" w:hAnsi="Times New Roman" w:cs="Times New Roman"/>
          <w:sz w:val="28"/>
          <w:szCs w:val="28"/>
        </w:rPr>
        <w:t>взаимно признавая цели, задачи и принципы деятельности Сторон,</w:t>
      </w:r>
      <w:r w:rsidR="009A39FB" w:rsidRPr="00BE49BE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о сотрудничестве (далее – «Соглашение») о нижеследующем:</w:t>
      </w:r>
    </w:p>
    <w:p w:rsidR="009A39FB" w:rsidRPr="00BE49BE" w:rsidRDefault="009A39FB" w:rsidP="00A702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24" w:rsidRPr="00BE49BE" w:rsidRDefault="009A39FB" w:rsidP="00A70201">
      <w:pPr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87839" w:rsidRPr="00BE49BE" w:rsidRDefault="00787839" w:rsidP="007878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2A24" w:rsidRPr="00BE49BE" w:rsidRDefault="009A39FB" w:rsidP="00A70201">
      <w:pPr>
        <w:pStyle w:val="a3"/>
        <w:numPr>
          <w:ilvl w:val="1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Стороны заключили Соглашение исходя из принципов самостоятельности, равенства, честного партнерства, взаимного уважения прав</w:t>
      </w:r>
      <w:r w:rsidR="00D150B9" w:rsidRPr="00BE4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и интересов, невмешательства во внутренние дела друг друга, недопущения действий, способных нанести ущерб каждой из Сторон.</w:t>
      </w:r>
    </w:p>
    <w:p w:rsidR="00702A24" w:rsidRPr="00BE49BE" w:rsidRDefault="009A39FB" w:rsidP="00A70201">
      <w:pPr>
        <w:pStyle w:val="a3"/>
        <w:numPr>
          <w:ilvl w:val="1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Соглашение не является предварительным договором в смысле статьи 429 Гражданского кодекса Российской Федерации, договором простого товарищества в соответствии со статьей 1041 Гражданского кодекса Российской Федерации, а также офертой в смысле статьи 435 Гражданского кодекса Российской Федерации, Соглашение не может рассматриваться как предоставляющее какие-либо преимущества Сторонам.</w:t>
      </w:r>
    </w:p>
    <w:p w:rsidR="00702A24" w:rsidRPr="00BE49BE" w:rsidRDefault="009A39FB" w:rsidP="00A70201">
      <w:pPr>
        <w:pStyle w:val="a3"/>
        <w:numPr>
          <w:ilvl w:val="1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>Соглашение носит некоммерческий характер. Сотрудничество Сторон в рамках Соглашения не имеет своей целью извлечение прибыли и не влечет финансовых обязательств для Сторон.</w:t>
      </w:r>
    </w:p>
    <w:p w:rsidR="009A39FB" w:rsidRPr="00BE49BE" w:rsidRDefault="009A39FB" w:rsidP="00A70201">
      <w:pPr>
        <w:pStyle w:val="a3"/>
        <w:numPr>
          <w:ilvl w:val="1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Финансовые и имущественные обязательства Сторон, связанные                               с организацией и проведением (реализацией) совместных мероприятий </w:t>
      </w:r>
      <w:r w:rsidR="00D150B9" w:rsidRPr="00BE49BE">
        <w:rPr>
          <w:rFonts w:ascii="Times New Roman" w:eastAsia="Times New Roman" w:hAnsi="Times New Roman" w:cs="Times New Roman"/>
          <w:sz w:val="28"/>
          <w:szCs w:val="28"/>
        </w:rPr>
        <w:br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и проектов (программ), определяются соответствующими отдельными документами, в том числе положениями и договорами.</w:t>
      </w:r>
    </w:p>
    <w:p w:rsidR="00702A24" w:rsidRPr="00BE49BE" w:rsidRDefault="00702A24" w:rsidP="00A70201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839" w:rsidRPr="00BE49BE" w:rsidRDefault="00787839" w:rsidP="00A70201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839" w:rsidRPr="00BE49BE" w:rsidRDefault="00787839" w:rsidP="00A70201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839" w:rsidRPr="00BE49BE" w:rsidRDefault="00787839" w:rsidP="00A70201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839" w:rsidRPr="00BE49BE" w:rsidRDefault="00787839" w:rsidP="00A70201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ПРЕДМЕТ СОГЛАШЕНИЯ</w:t>
      </w:r>
    </w:p>
    <w:p w:rsidR="00787839" w:rsidRPr="00BE49BE" w:rsidRDefault="00787839" w:rsidP="00787839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1"/>
          <w:numId w:val="14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Предметом Соглашения является сотрудничество Сторон в сферах воспитания и дополнительного </w:t>
      </w:r>
      <w:r w:rsidR="00702A24" w:rsidRPr="00BE49B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образовательных организаций Российской Федерации по следующим направлениям:</w:t>
      </w:r>
    </w:p>
    <w:p w:rsidR="009A39FB" w:rsidRPr="00BE49BE" w:rsidRDefault="009A39FB" w:rsidP="00A70201">
      <w:pPr>
        <w:numPr>
          <w:ilvl w:val="2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(реализация) совместных мероприятий                               и проектов (программ);</w:t>
      </w:r>
    </w:p>
    <w:p w:rsidR="009A39FB" w:rsidRPr="00BE49BE" w:rsidRDefault="009A39FB" w:rsidP="00A70201">
      <w:pPr>
        <w:numPr>
          <w:ilvl w:val="2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совещаний, стратегических сессий </w:t>
      </w:r>
      <w:r w:rsidR="00D150B9" w:rsidRPr="00BE49BE">
        <w:rPr>
          <w:rFonts w:ascii="Times New Roman" w:eastAsia="Times New Roman" w:hAnsi="Times New Roman" w:cs="Times New Roman"/>
          <w:sz w:val="28"/>
          <w:szCs w:val="28"/>
        </w:rPr>
        <w:br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и иных форм взаимодействия в целях обмена опытом и выработки механизмов реализации поставленных задач;</w:t>
      </w:r>
    </w:p>
    <w:p w:rsidR="009A39FB" w:rsidRPr="00BE49BE" w:rsidRDefault="009A39FB" w:rsidP="00A70201">
      <w:pPr>
        <w:numPr>
          <w:ilvl w:val="2"/>
          <w:numId w:val="14"/>
        </w:numPr>
        <w:tabs>
          <w:tab w:val="left" w:pos="0"/>
          <w:tab w:val="left" w:pos="426"/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Привлечение к организации и проведению (реализации) совместных мероприятий и проектов (программ) представителей экспертного сообщества;</w:t>
      </w:r>
    </w:p>
    <w:p w:rsidR="009A39FB" w:rsidRPr="00BE49BE" w:rsidRDefault="009A39FB" w:rsidP="00A70201">
      <w:pPr>
        <w:numPr>
          <w:ilvl w:val="2"/>
          <w:numId w:val="14"/>
        </w:numPr>
        <w:tabs>
          <w:tab w:val="left" w:pos="0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Проведение информационных кампаний</w:t>
      </w:r>
      <w:r w:rsidRPr="00BE49B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A39FB" w:rsidRPr="00BE49BE" w:rsidRDefault="009A39FB" w:rsidP="00A70201">
      <w:pPr>
        <w:numPr>
          <w:ilvl w:val="2"/>
          <w:numId w:val="14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Освещение деятельности друг друга (после предварительного письменного согласования Сторонами) на своих информационных ресурсах,                      на информационных ресурсах партнеров и в российских средствах массовой информации;</w:t>
      </w:r>
    </w:p>
    <w:p w:rsidR="009A39FB" w:rsidRPr="00BE49BE" w:rsidRDefault="009A39FB" w:rsidP="00A70201">
      <w:pPr>
        <w:numPr>
          <w:ilvl w:val="2"/>
          <w:numId w:val="14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Обобщение результатов совместной деятельности, подготовка рекомендаций и методических материалов по распространению положительного опыта;</w:t>
      </w:r>
    </w:p>
    <w:p w:rsidR="009A39FB" w:rsidRPr="00BE49BE" w:rsidRDefault="009A39FB" w:rsidP="00A70201">
      <w:pPr>
        <w:numPr>
          <w:ilvl w:val="2"/>
          <w:numId w:val="14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Иные направления, согласованные Сторонами.</w:t>
      </w:r>
    </w:p>
    <w:p w:rsidR="009A39FB" w:rsidRPr="00BE49BE" w:rsidRDefault="009A39FB" w:rsidP="00A70201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ФОРМЫ ВЗАИМОДЕЙСТВИЯ СТОРОН</w:t>
      </w:r>
    </w:p>
    <w:p w:rsidR="00787839" w:rsidRPr="00BE49BE" w:rsidRDefault="00787839" w:rsidP="00787839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Соглашения Стороны: </w:t>
      </w:r>
    </w:p>
    <w:p w:rsidR="00FD28C0" w:rsidRPr="00BE49BE" w:rsidRDefault="00FD28C0" w:rsidP="00A70201">
      <w:pPr>
        <w:numPr>
          <w:ilvl w:val="2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Обеспечивают широкое вовлечение обучающихся в деятельность по основным направлениям </w:t>
      </w:r>
      <w:r w:rsidR="002B4AC0" w:rsidRPr="00BE49BE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движения детей и молодежи «Движение первых»</w:t>
      </w:r>
      <w:r w:rsidR="004245D2" w:rsidRPr="00BE49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45D2" w:rsidRPr="00BE49BE" w:rsidRDefault="00FD28C0" w:rsidP="00A70201">
      <w:pPr>
        <w:numPr>
          <w:ilvl w:val="2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9BE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Взаимодействуют</w:t>
      </w:r>
      <w:r w:rsidRPr="00BE49BE">
        <w:rPr>
          <w:rFonts w:ascii="Times New Roman" w:hAnsi="Times New Roman"/>
          <w:sz w:val="28"/>
          <w:szCs w:val="28"/>
        </w:rPr>
        <w:t xml:space="preserve"> с местными и первичными отделениями Движения, </w:t>
      </w:r>
      <w:r w:rsidR="004245D2" w:rsidRPr="00BE49BE">
        <w:rPr>
          <w:rFonts w:ascii="Times New Roman" w:hAnsi="Times New Roman"/>
          <w:sz w:val="28"/>
          <w:szCs w:val="28"/>
        </w:rPr>
        <w:t>созданными</w:t>
      </w:r>
      <w:r w:rsidRPr="00BE49BE">
        <w:rPr>
          <w:rFonts w:ascii="Times New Roman" w:hAnsi="Times New Roman"/>
          <w:sz w:val="28"/>
          <w:szCs w:val="28"/>
        </w:rPr>
        <w:t xml:space="preserve"> в образовательных организациях начального общего, основного общего, среднего общего образования, среднего профессионального образования, дополнительного образования детей, а также в организациях, образующих инфраструктуру молодежной политики, </w:t>
      </w:r>
      <w:r w:rsidRPr="00BE49BE">
        <w:rPr>
          <w:rFonts w:ascii="Times New Roman" w:hAnsi="Times New Roman"/>
          <w:sz w:val="28"/>
          <w:szCs w:val="28"/>
        </w:rPr>
        <w:lastRenderedPageBreak/>
        <w:t>организациях в области культуры и спорта, иных организациях, осуществляющих работу с детьми и молодежью</w:t>
      </w:r>
      <w:r w:rsidR="004245D2" w:rsidRPr="00BE49BE">
        <w:rPr>
          <w:rFonts w:ascii="Times New Roman" w:hAnsi="Times New Roman"/>
          <w:sz w:val="28"/>
          <w:szCs w:val="28"/>
        </w:rPr>
        <w:t>.</w:t>
      </w:r>
    </w:p>
    <w:p w:rsidR="004245D2" w:rsidRPr="00BE49BE" w:rsidRDefault="004245D2" w:rsidP="00A70201">
      <w:pPr>
        <w:numPr>
          <w:ilvl w:val="2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9BE">
        <w:rPr>
          <w:rFonts w:ascii="Times New Roman" w:hAnsi="Times New Roman"/>
          <w:sz w:val="28"/>
          <w:szCs w:val="28"/>
        </w:rPr>
        <w:t xml:space="preserve">Оказывают </w:t>
      </w:r>
      <w:r w:rsidRPr="00BE49B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организационно-методическую поддержку для непрерывного развития организаций Движения Первых, а также и педагогических кадров в сфере детского и молодежного движения.</w:t>
      </w:r>
    </w:p>
    <w:p w:rsidR="004245D2" w:rsidRPr="00BE49BE" w:rsidRDefault="004245D2" w:rsidP="00A70201">
      <w:pPr>
        <w:numPr>
          <w:ilvl w:val="2"/>
          <w:numId w:val="1"/>
        </w:numPr>
        <w:tabs>
          <w:tab w:val="left" w:pos="567"/>
          <w:tab w:val="left" w:pos="851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Участвуют в планировании и разработке совместных мероприятий и проектов (программ) в рамках предмета Соглашения.</w:t>
      </w:r>
    </w:p>
    <w:p w:rsidR="004245D2" w:rsidRPr="00BE49BE" w:rsidRDefault="00FD28C0" w:rsidP="00A70201">
      <w:pPr>
        <w:numPr>
          <w:ilvl w:val="2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в 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и проведении </w:t>
      </w:r>
      <w:r w:rsidR="004245D2" w:rsidRPr="00BE49BE">
        <w:rPr>
          <w:rFonts w:ascii="Times New Roman" w:hAnsi="Times New Roman"/>
          <w:sz w:val="28"/>
          <w:szCs w:val="28"/>
        </w:rPr>
        <w:t xml:space="preserve">мероприятий по повышению профессионального, трудового, гражданского, патриотического, духовно-нравственного, культурного, спортивно-оздоровительного и эстетического воспитания детей и молодежи, 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совместных мероприятий по направлениям деятельности </w:t>
      </w:r>
      <w:r w:rsidRPr="00BE49BE">
        <w:rPr>
          <w:rFonts w:ascii="Times New Roman" w:hAnsi="Times New Roman"/>
          <w:bCs/>
          <w:sz w:val="28"/>
          <w:szCs w:val="28"/>
        </w:rPr>
        <w:t xml:space="preserve">Общероссийского общественно-государственного движения детей и молодежи «Движение первых» </w:t>
      </w:r>
      <w:r w:rsidR="0095674B" w:rsidRPr="00BE49BE">
        <w:rPr>
          <w:rFonts w:ascii="Times New Roman" w:hAnsi="Times New Roman"/>
          <w:bCs/>
          <w:sz w:val="28"/>
          <w:szCs w:val="28"/>
        </w:rPr>
        <w:t xml:space="preserve">и мероприятиях </w:t>
      </w:r>
      <w:r w:rsidR="0095674B" w:rsidRPr="00BE49BE">
        <w:rPr>
          <w:rFonts w:ascii="Times New Roman" w:hAnsi="Times New Roman" w:cs="Times New Roman"/>
          <w:sz w:val="28"/>
          <w:szCs w:val="28"/>
        </w:rPr>
        <w:t>регионального отделения Общероссийского общественно-государственного движения детей и молодежи «Движение первых»</w:t>
      </w:r>
      <w:r w:rsidR="004245D2" w:rsidRPr="00BE49BE">
        <w:rPr>
          <w:rFonts w:ascii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numPr>
          <w:ilvl w:val="2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Ведут статистический и аналитический учет показателей достижения общих целей и задач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numPr>
          <w:ilvl w:val="2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Обмениваются справочной, статистической и аналитической информацией в рамках предмета Соглашения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numPr>
          <w:ilvl w:val="2"/>
          <w:numId w:val="1"/>
        </w:numPr>
        <w:tabs>
          <w:tab w:val="left" w:pos="993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Осуществляют подготовку экспертно-аналитических и иных материалов по запросу другой Стороны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F8A" w:rsidRPr="00BE49BE" w:rsidRDefault="009A39FB" w:rsidP="00A70201">
      <w:pPr>
        <w:numPr>
          <w:ilvl w:val="2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По договоренности привлекают представителей одной Стороны                          к организации и участию в мероприятиях и проектах (программах) другой Стороны</w:t>
      </w:r>
      <w:r w:rsidR="004245D2" w:rsidRPr="00BE49BE">
        <w:rPr>
          <w:rFonts w:ascii="Times New Roman" w:hAnsi="Times New Roman"/>
          <w:bCs/>
          <w:sz w:val="28"/>
          <w:szCs w:val="28"/>
        </w:rPr>
        <w:t>.</w:t>
      </w:r>
    </w:p>
    <w:p w:rsidR="009A39FB" w:rsidRPr="00BE49BE" w:rsidRDefault="009A39FB" w:rsidP="00A70201">
      <w:pPr>
        <w:numPr>
          <w:ilvl w:val="2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Предоставляют (по согласованию) площадки и медийные ресурсы одной Стороны для проведения мероприятий другой Стороны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numPr>
          <w:ilvl w:val="2"/>
          <w:numId w:val="1"/>
        </w:numPr>
        <w:tabs>
          <w:tab w:val="left" w:pos="993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совместное 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общих мероприятий и проектов (программ) в рамках деятельности Сторон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Оказывают друг другу (по возможности)</w:t>
      </w:r>
      <w:r w:rsidRPr="00BE49BE">
        <w:rPr>
          <w:rStyle w:val="a5"/>
          <w:rFonts w:ascii="Times New Roman" w:hAnsi="Times New Roman" w:cs="Times New Roman"/>
          <w:sz w:val="28"/>
          <w:szCs w:val="28"/>
        </w:rPr>
        <w:t xml:space="preserve"> ор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ганизационн</w:t>
      </w:r>
      <w:r w:rsidR="000F3F8A" w:rsidRPr="00BE49B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ю, техническую и иную помощь в рамках Соглашения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pStyle w:val="a3"/>
        <w:numPr>
          <w:ilvl w:val="2"/>
          <w:numId w:val="1"/>
        </w:numPr>
        <w:tabs>
          <w:tab w:val="left" w:pos="709"/>
          <w:tab w:val="left" w:pos="993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Размещают на своих информационных ресурсах сведения друг                          о друге, </w:t>
      </w:r>
      <w:r w:rsidR="000F3F8A" w:rsidRPr="00BE49BE">
        <w:rPr>
          <w:rFonts w:ascii="Times New Roman" w:eastAsia="Times New Roman" w:hAnsi="Times New Roman" w:cs="Times New Roman"/>
          <w:sz w:val="28"/>
          <w:szCs w:val="28"/>
        </w:rPr>
        <w:t xml:space="preserve">о реализуемых мероприятиях, 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а также о совместном сотрудничестве и взаимодействии в рамках Соглашения</w:t>
      </w:r>
      <w:r w:rsidR="004245D2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201" w:rsidRPr="00BE49BE" w:rsidRDefault="009A39FB" w:rsidP="00A70201">
      <w:pPr>
        <w:pStyle w:val="a3"/>
        <w:numPr>
          <w:ilvl w:val="2"/>
          <w:numId w:val="1"/>
        </w:numPr>
        <w:tabs>
          <w:tab w:val="left" w:pos="709"/>
          <w:tab w:val="left" w:pos="993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Осуществляют любые иные согласованные действия, способствующие достижению общих целей и задач в рамках Соглашения.</w:t>
      </w:r>
    </w:p>
    <w:p w:rsidR="00A70201" w:rsidRPr="00BE49BE" w:rsidRDefault="009A39FB" w:rsidP="00A70201">
      <w:pPr>
        <w:pStyle w:val="a3"/>
        <w:numPr>
          <w:ilvl w:val="1"/>
          <w:numId w:val="16"/>
        </w:numPr>
        <w:tabs>
          <w:tab w:val="left" w:pos="709"/>
          <w:tab w:val="left" w:pos="993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Стороны вправе:</w:t>
      </w:r>
    </w:p>
    <w:p w:rsidR="009A39FB" w:rsidRPr="00BE49BE" w:rsidRDefault="009A39FB" w:rsidP="00A70201">
      <w:pPr>
        <w:pStyle w:val="a3"/>
        <w:numPr>
          <w:ilvl w:val="2"/>
          <w:numId w:val="16"/>
        </w:numPr>
        <w:tabs>
          <w:tab w:val="left" w:pos="709"/>
          <w:tab w:val="left" w:pos="993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Отказаться от предложений другой Стороны, если они                                не соотносятся с их уставными целями и задачами, и/или невыгодны </w:t>
      </w:r>
      <w:r w:rsidRPr="00BE49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предлагаемой Стороне, 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и/или Сторона не имеет возможности исполнить                            их надлежащим образом</w:t>
      </w:r>
      <w:r w:rsidR="00A70201"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numPr>
          <w:ilvl w:val="2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Именовать себя официальным партнером другой Стороны                                   и использовать это в отношениях с третьими лицами и в рекламе;</w:t>
      </w:r>
    </w:p>
    <w:p w:rsidR="009A39FB" w:rsidRPr="00BE49BE" w:rsidRDefault="009A39FB" w:rsidP="00A70201">
      <w:pPr>
        <w:numPr>
          <w:ilvl w:val="2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Использовать официальную символику, средства индивидуализации и/или любые результаты интеллектуальной деятельности, принадлежащие другой Стороне (только с отдельного письменного разрешения Стороны-правообладателя).</w:t>
      </w:r>
    </w:p>
    <w:p w:rsidR="009A39FB" w:rsidRPr="00BE49BE" w:rsidRDefault="009A39FB" w:rsidP="00A7020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ПОРЯДОК ОСУЩЕСТВЛЕНИЯ СОТРУДНИЧЕСТВА</w:t>
      </w:r>
    </w:p>
    <w:p w:rsidR="00787839" w:rsidRPr="00BE49BE" w:rsidRDefault="00787839" w:rsidP="007878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numPr>
          <w:ilvl w:val="1"/>
          <w:numId w:val="16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7248518"/>
      <w:r w:rsidRPr="00BE49BE">
        <w:rPr>
          <w:rFonts w:ascii="Times New Roman" w:eastAsia="Times New Roman" w:hAnsi="Times New Roman" w:cs="Times New Roman"/>
          <w:sz w:val="28"/>
          <w:szCs w:val="28"/>
        </w:rPr>
        <w:t>Стороны осуществляют взаимодействие и сотрудничество                                           в соответствии с требованиями законодательства Российской Федерации, уставными документами и локальными нормативными актами, регламентирующими деятельность Сторон.</w:t>
      </w:r>
    </w:p>
    <w:p w:rsidR="009A39FB" w:rsidRPr="00BE49BE" w:rsidRDefault="009A39FB" w:rsidP="00A70201">
      <w:pPr>
        <w:numPr>
          <w:ilvl w:val="1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действий Сторон по реализации Соглашения осуществляется путем обмена электронными сообщениями через адреса электронной почты: </w:t>
      </w:r>
    </w:p>
    <w:p w:rsidR="009A39FB" w:rsidRPr="00BE49BE" w:rsidRDefault="009A39FB" w:rsidP="00A70201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3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0201" w:rsidRPr="009D137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1372">
        <w:rPr>
          <w:rFonts w:ascii="Times New Roman" w:eastAsia="Times New Roman" w:hAnsi="Times New Roman" w:cs="Times New Roman"/>
          <w:sz w:val="28"/>
          <w:szCs w:val="28"/>
        </w:rPr>
        <w:t xml:space="preserve">егиональное отделение – </w:t>
      </w:r>
      <w:hyperlink r:id="rId6" w:history="1">
        <w:r w:rsidR="00C94E2A" w:rsidRPr="009D1372">
          <w:rPr>
            <w:rFonts w:ascii="Times New Roman" w:eastAsia="Times New Roman" w:hAnsi="Times New Roman" w:cs="Times New Roman"/>
            <w:sz w:val="28"/>
            <w:szCs w:val="28"/>
          </w:rPr>
          <w:t>r36@rddm.team</w:t>
        </w:r>
      </w:hyperlink>
      <w:r w:rsidRPr="009D13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9FB" w:rsidRPr="00BE49BE" w:rsidRDefault="009A39FB" w:rsidP="00A70201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«Партнер» –</w:t>
      </w:r>
      <w:bookmarkEnd w:id="1"/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______@___.</w:t>
      </w:r>
    </w:p>
    <w:p w:rsidR="009A39FB" w:rsidRPr="00BE49BE" w:rsidRDefault="009A39FB" w:rsidP="00A70201">
      <w:pPr>
        <w:numPr>
          <w:ilvl w:val="1"/>
          <w:numId w:val="16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информацией, организуемый в ходе исполнения Соглашения, осуществляется с учетом соблюдения требований законодательства Российской Федерации о защите информации.</w:t>
      </w:r>
    </w:p>
    <w:p w:rsidR="009A39FB" w:rsidRPr="00BE49BE" w:rsidRDefault="009A39FB" w:rsidP="00A70201">
      <w:pPr>
        <w:numPr>
          <w:ilvl w:val="1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Стороны предоставляют друг другу методические материалы, медиа-материалы и иные ресурсы, необходимые для проведения (реализации) совместных мероприятий и проектов (программ), создают и развивают методическую базу.</w:t>
      </w: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Стороны вправе свободно и без ограничений распространять методические и иные материалы информационного характера, полученные                          от другой Стороны, в некоммерческих целях, с указанием знака охраны авторских прав Стороны-правообладателя.</w:t>
      </w:r>
    </w:p>
    <w:p w:rsidR="009A39FB" w:rsidRPr="00BE49BE" w:rsidRDefault="009A39FB" w:rsidP="00A70201">
      <w:pPr>
        <w:numPr>
          <w:ilvl w:val="1"/>
          <w:numId w:val="16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взаимодействия Сторон по вопросам, не урегулированным Соглашением, устанавливается на основании дополнительных договоренностей Сторон и в соответствии с действующим законодательством Российской Федерации.</w:t>
      </w:r>
    </w:p>
    <w:p w:rsidR="009A39FB" w:rsidRPr="00BE49BE" w:rsidRDefault="009A39FB" w:rsidP="00A70201">
      <w:pPr>
        <w:numPr>
          <w:ilvl w:val="1"/>
          <w:numId w:val="16"/>
        </w:numPr>
        <w:tabs>
          <w:tab w:val="left" w:pos="0"/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Ни одна из Сторон не вправе передавать свои права и обязанности                       по Соглашению третьей стороне.</w:t>
      </w:r>
    </w:p>
    <w:p w:rsidR="009A39FB" w:rsidRPr="00BE49BE" w:rsidRDefault="009A39FB" w:rsidP="00A7020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КОНФИДЕНЦИАЛЬНОСТЬ</w:t>
      </w:r>
    </w:p>
    <w:p w:rsidR="00787839" w:rsidRPr="00BE49BE" w:rsidRDefault="00787839" w:rsidP="0078783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numPr>
          <w:ilvl w:val="1"/>
          <w:numId w:val="16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Стороны обязуются не использовать конфиденциальную информацию, полученную в процессе их взаимодействия и сотрудничества, иначе как для реализации условий и положений Соглашения. Конфиденциальная информация может быть предоставлена третьим лицам только в соответствии                    с действующим законодательством Российской Федерации.</w:t>
      </w:r>
    </w:p>
    <w:p w:rsidR="009A39FB" w:rsidRPr="00BE49BE" w:rsidRDefault="009A39FB" w:rsidP="00A70201">
      <w:pPr>
        <w:numPr>
          <w:ilvl w:val="1"/>
          <w:numId w:val="16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color w:val="000000"/>
          <w:sz w:val="28"/>
          <w:szCs w:val="28"/>
        </w:rPr>
        <w:t>Информация конфиденциального характера, передаваемая Сторонами друг другу, должна иметь реквизиты, свидетельствующие                                                                     о ее конфиденциальности.</w:t>
      </w:r>
    </w:p>
    <w:p w:rsidR="009A39FB" w:rsidRPr="00BE49BE" w:rsidRDefault="009A39FB" w:rsidP="00A70201">
      <w:pPr>
        <w:numPr>
          <w:ilvl w:val="1"/>
          <w:numId w:val="16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Каждая из Сторон Соглашения принимает на себя обязательства                          по организации процессов обработки и защиты персональных данных, полученных в рамках реализации Соглашения, в соответствии с требованиями Федерального закона от 27 июля 2006 г. № 152-ФЗ «О персональных данных»                    и несет ответственность за нарушение норм, регулирующих обработку </w:t>
      </w:r>
      <w:r w:rsidR="00D150B9" w:rsidRPr="00BE49BE">
        <w:rPr>
          <w:rFonts w:ascii="Times New Roman" w:eastAsia="Times New Roman" w:hAnsi="Times New Roman" w:cs="Times New Roman"/>
          <w:sz w:val="28"/>
          <w:szCs w:val="28"/>
        </w:rPr>
        <w:br/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и защиту персональных данных.</w:t>
      </w:r>
    </w:p>
    <w:p w:rsidR="009A39FB" w:rsidRPr="00BE49BE" w:rsidRDefault="009A39FB" w:rsidP="00A70201">
      <w:pPr>
        <w:numPr>
          <w:ilvl w:val="1"/>
          <w:numId w:val="16"/>
        </w:numPr>
        <w:tabs>
          <w:tab w:val="left" w:pos="0"/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обязуются не передавать оригиналы или копии документов,</w:t>
      </w:r>
      <w:r w:rsidR="00C94E2A" w:rsidRPr="00BE4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9BE">
        <w:rPr>
          <w:rFonts w:ascii="Times New Roman" w:hAnsi="Times New Roman" w:cs="Times New Roman"/>
          <w:color w:val="000000"/>
          <w:sz w:val="28"/>
          <w:szCs w:val="28"/>
        </w:rPr>
        <w:t>за исключением информационных и методических (п.4.6 Соглашения), полученных от другой Стороны в рамках настоящего Соглашения, третьим лицам без предварительного письменного согласия передавшей документы Стороны.</w:t>
      </w:r>
    </w:p>
    <w:p w:rsidR="009A39FB" w:rsidRPr="00BE49BE" w:rsidRDefault="009A39FB" w:rsidP="00A70201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ДЕЙСТВИЯ, ПОРЯДОК ИЗМЕНЕНИЯ 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br/>
        <w:t>И РАСТОРЖЕНИЯ СОГЛАШЕНИЯ</w:t>
      </w:r>
    </w:p>
    <w:p w:rsidR="00787839" w:rsidRPr="00BE49BE" w:rsidRDefault="00787839" w:rsidP="0078783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Соглашение заключается на неопределенный срок и вступает в силу с даты его подписания Сторонами. </w:t>
      </w: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Соглашению будут иметь юридическую силу, если они составлены в письменной форме и надлежащим образом заверены обеими Сторонами.</w:t>
      </w: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Любая из Сторон вправе в одностороннем внесудебном порядке заявить о своем выходе из Соглашения, письменно предупредив об этом другую Сторону не менее чем за 5 (Пять) рабочих дней до предполагаемой даты расторжения Соглашения.</w:t>
      </w: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действия Соглашения не влияет на проведение (реализацию) мероприятий и проектов (программ), осуществляемых к дате прекращения Соглашения. </w:t>
      </w:r>
    </w:p>
    <w:p w:rsidR="009A39FB" w:rsidRPr="00BE49BE" w:rsidRDefault="009A39FB" w:rsidP="00A70201">
      <w:pPr>
        <w:pStyle w:val="a3"/>
        <w:tabs>
          <w:tab w:val="left" w:pos="156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787839" w:rsidRPr="00BE49BE" w:rsidRDefault="00787839" w:rsidP="0078783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изменения у какой-либо из Сторон юридического статуса или адреса, она обязана в течение 5 (пяти) календарных дней со дня возникновения изменений известить об этом другую Сторону</w:t>
      </w:r>
      <w:r w:rsidRPr="00BE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Споры и разногласия, касающиеся Соглашения, Стороны будут стремиться разрешить путем проведения переговоров или в установленном законодательством Российской Федерации порядке.</w:t>
      </w: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993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Каждая из Сторон имеет право размещать информацию о заключении Соглашения </w:t>
      </w:r>
      <w:bookmarkStart w:id="2" w:name="_Hlk117248771"/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на своих информационных ресурсах </w:t>
      </w:r>
      <w:bookmarkEnd w:id="2"/>
      <w:r w:rsidRPr="00BE49BE">
        <w:rPr>
          <w:rFonts w:ascii="Times New Roman" w:eastAsia="Times New Roman" w:hAnsi="Times New Roman" w:cs="Times New Roman"/>
          <w:sz w:val="28"/>
          <w:szCs w:val="28"/>
        </w:rPr>
        <w:t>без опубликования текста Соглашения.</w:t>
      </w:r>
    </w:p>
    <w:p w:rsidR="009A39FB" w:rsidRPr="00BE49BE" w:rsidRDefault="009A39FB" w:rsidP="00A70201">
      <w:pPr>
        <w:pStyle w:val="a3"/>
        <w:numPr>
          <w:ilvl w:val="1"/>
          <w:numId w:val="16"/>
        </w:numPr>
        <w:tabs>
          <w:tab w:val="left" w:pos="993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17248787"/>
      <w:r w:rsidRPr="00BE49BE">
        <w:rPr>
          <w:rFonts w:ascii="Times New Roman" w:eastAsia="Times New Roman" w:hAnsi="Times New Roman" w:cs="Times New Roman"/>
          <w:sz w:val="28"/>
          <w:szCs w:val="28"/>
        </w:rPr>
        <w:t xml:space="preserve">Соглашение составлено в 2 (Двух) экземплярах (по 1 (Одному) экземпляру для каждой из Сторон), имеющих </w:t>
      </w:r>
      <w:bookmarkEnd w:id="3"/>
      <w:r w:rsidRPr="00BE49BE">
        <w:rPr>
          <w:rFonts w:ascii="Times New Roman" w:eastAsia="Times New Roman" w:hAnsi="Times New Roman" w:cs="Times New Roman"/>
          <w:sz w:val="28"/>
          <w:szCs w:val="28"/>
        </w:rPr>
        <w:t>одинаковую юридическую силу.</w:t>
      </w:r>
    </w:p>
    <w:p w:rsidR="009A39FB" w:rsidRPr="00BE49BE" w:rsidRDefault="009A39FB" w:rsidP="00A70201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FB" w:rsidRPr="00BE49BE" w:rsidRDefault="009A39FB" w:rsidP="00A7020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9BE">
        <w:rPr>
          <w:rFonts w:ascii="Times New Roman" w:eastAsia="Times New Roman" w:hAnsi="Times New Roman" w:cs="Times New Roman"/>
          <w:sz w:val="28"/>
          <w:szCs w:val="28"/>
        </w:rPr>
        <w:t>АДРЕСА, РЕКВИЗИТЫ И ПОДПИСИ СТОРОН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2EB" w:rsidRPr="00BE49BE" w:rsidTr="00D44D32">
        <w:tc>
          <w:tcPr>
            <w:tcW w:w="2500" w:type="pct"/>
          </w:tcPr>
          <w:p w:rsidR="00A312EB" w:rsidRPr="00BE49BE" w:rsidRDefault="00A312EB" w:rsidP="00787839">
            <w:pPr>
              <w:jc w:val="both"/>
              <w:rPr>
                <w:lang w:val="ru-RU"/>
              </w:rPr>
            </w:pPr>
          </w:p>
        </w:tc>
        <w:tc>
          <w:tcPr>
            <w:tcW w:w="2500" w:type="pct"/>
          </w:tcPr>
          <w:p w:rsidR="00A312EB" w:rsidRPr="00BE49BE" w:rsidRDefault="00A312EB" w:rsidP="00A70201">
            <w:pPr>
              <w:pStyle w:val="a7"/>
              <w:spacing w:after="0"/>
              <w:rPr>
                <w:lang w:val="ru-RU"/>
              </w:rPr>
            </w:pPr>
          </w:p>
        </w:tc>
      </w:tr>
    </w:tbl>
    <w:p w:rsidR="009A39FB" w:rsidRPr="00BE49BE" w:rsidRDefault="009A39FB" w:rsidP="00A70201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479"/>
      </w:tblGrid>
      <w:tr w:rsidR="00B97983" w:rsidRPr="00BE49BE" w:rsidTr="00F62599">
        <w:tc>
          <w:tcPr>
            <w:tcW w:w="4537" w:type="dxa"/>
          </w:tcPr>
          <w:p w:rsidR="00A70201" w:rsidRPr="00BE49BE" w:rsidRDefault="00A70201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</w:t>
            </w:r>
          </w:p>
          <w:p w:rsidR="00A70201" w:rsidRPr="00BE49BE" w:rsidRDefault="00A70201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Общероссийского общественно-</w:t>
            </w:r>
          </w:p>
          <w:p w:rsidR="00B97983" w:rsidRPr="00BE49BE" w:rsidRDefault="00A70201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Государственного движения детей и молодежи «Движение Первых» Воронежской области</w:t>
            </w:r>
          </w:p>
        </w:tc>
        <w:tc>
          <w:tcPr>
            <w:tcW w:w="4479" w:type="dxa"/>
          </w:tcPr>
          <w:p w:rsidR="00B97983" w:rsidRPr="00BE49BE" w:rsidRDefault="00BF24FF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 w:rsidR="00787839" w:rsidRPr="00BE49BE">
              <w:rPr>
                <w:rFonts w:ascii="Times New Roman" w:hAnsi="Times New Roman" w:cs="Times New Roman"/>
                <w:sz w:val="28"/>
                <w:szCs w:val="28"/>
              </w:rPr>
              <w:t>/ муниципального образования</w:t>
            </w:r>
          </w:p>
        </w:tc>
      </w:tr>
      <w:tr w:rsidR="00B97983" w:rsidRPr="00BE49BE" w:rsidTr="00F62599">
        <w:tc>
          <w:tcPr>
            <w:tcW w:w="4537" w:type="dxa"/>
          </w:tcPr>
          <w:p w:rsidR="00A70201" w:rsidRPr="00BE49BE" w:rsidRDefault="00A70201" w:rsidP="00787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Юридический адрес: 394036,</w:t>
            </w:r>
          </w:p>
          <w:p w:rsidR="00A70201" w:rsidRPr="00BE49BE" w:rsidRDefault="00A70201" w:rsidP="00787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BE49BE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Революции, д. 32, офис 308</w:t>
            </w:r>
          </w:p>
          <w:p w:rsidR="00B97983" w:rsidRPr="00BE49BE" w:rsidRDefault="00A70201" w:rsidP="00787839">
            <w:pPr>
              <w:spacing w:after="0"/>
              <w:jc w:val="center"/>
              <w:rPr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тел. (473) 255-67-43</w:t>
            </w:r>
          </w:p>
        </w:tc>
        <w:tc>
          <w:tcPr>
            <w:tcW w:w="4479" w:type="dxa"/>
          </w:tcPr>
          <w:p w:rsidR="00B97983" w:rsidRPr="00BE49BE" w:rsidRDefault="00B97983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97983" w:rsidRPr="00BE49BE" w:rsidTr="00F62599">
        <w:trPr>
          <w:trHeight w:val="778"/>
        </w:trPr>
        <w:tc>
          <w:tcPr>
            <w:tcW w:w="4537" w:type="dxa"/>
          </w:tcPr>
          <w:p w:rsidR="00BF24FF" w:rsidRPr="00BE49BE" w:rsidRDefault="00BF24FF" w:rsidP="007878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ИНН/КПП 3666266111/366601001,</w:t>
            </w:r>
          </w:p>
          <w:p w:rsidR="00B97983" w:rsidRPr="00BE49BE" w:rsidRDefault="00BF24FF" w:rsidP="007878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ОГРН 1233600003372</w:t>
            </w:r>
          </w:p>
        </w:tc>
        <w:tc>
          <w:tcPr>
            <w:tcW w:w="4479" w:type="dxa"/>
          </w:tcPr>
          <w:p w:rsidR="00B97983" w:rsidRPr="00BE49BE" w:rsidRDefault="00BF24FF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BF24FF" w:rsidRPr="00BE49BE" w:rsidRDefault="00BF24FF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B97983" w:rsidRPr="00BE49BE" w:rsidRDefault="00B97983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39" w:rsidRPr="00BE49BE" w:rsidTr="00F62599">
        <w:tc>
          <w:tcPr>
            <w:tcW w:w="4537" w:type="dxa"/>
          </w:tcPr>
          <w:p w:rsidR="00787839" w:rsidRPr="00BE49BE" w:rsidRDefault="00787839" w:rsidP="007878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Регионального отделения </w:t>
            </w:r>
            <w:r w:rsidR="00F62599" w:rsidRPr="00BE4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бщероссийского общественно-государственного движения детей и молодежи «Движение Первых» Воронежской области </w:t>
            </w:r>
          </w:p>
          <w:p w:rsidR="00787839" w:rsidRPr="00BE49BE" w:rsidRDefault="00787839" w:rsidP="007878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39" w:rsidRPr="00BE49BE" w:rsidRDefault="00F62599" w:rsidP="00787839">
            <w:pPr>
              <w:spacing w:after="0"/>
              <w:jc w:val="right"/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87839" w:rsidRPr="00BE49BE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="00787839" w:rsidRPr="00BE49BE">
              <w:rPr>
                <w:rFonts w:ascii="Times New Roman" w:hAnsi="Times New Roman" w:cs="Times New Roman"/>
                <w:sz w:val="28"/>
                <w:szCs w:val="28"/>
              </w:rPr>
              <w:t>Припольцев</w:t>
            </w:r>
            <w:proofErr w:type="spellEnd"/>
          </w:p>
        </w:tc>
        <w:tc>
          <w:tcPr>
            <w:tcW w:w="4479" w:type="dxa"/>
          </w:tcPr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39" w:rsidRPr="00BE49BE" w:rsidRDefault="00787839" w:rsidP="007878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787839" w:rsidRPr="00CA119D" w:rsidTr="00F62599">
        <w:tc>
          <w:tcPr>
            <w:tcW w:w="4537" w:type="dxa"/>
          </w:tcPr>
          <w:p w:rsidR="00787839" w:rsidRPr="00BE49BE" w:rsidRDefault="00787839" w:rsidP="007878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lastRenderedPageBreak/>
              <w:t>М.П.</w:t>
            </w:r>
          </w:p>
        </w:tc>
        <w:tc>
          <w:tcPr>
            <w:tcW w:w="4479" w:type="dxa"/>
          </w:tcPr>
          <w:p w:rsidR="00787839" w:rsidRDefault="00787839" w:rsidP="007878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BE">
              <w:t>М.П.</w:t>
            </w:r>
          </w:p>
        </w:tc>
      </w:tr>
    </w:tbl>
    <w:p w:rsidR="009A39FB" w:rsidRDefault="009A39FB" w:rsidP="00A70201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9A39FB" w:rsidSect="00A5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71E"/>
    <w:multiLevelType w:val="multilevel"/>
    <w:tmpl w:val="86C2458C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9D021A"/>
    <w:multiLevelType w:val="hybridMultilevel"/>
    <w:tmpl w:val="8722B942"/>
    <w:lvl w:ilvl="0" w:tplc="536247A6">
      <w:start w:val="1"/>
      <w:numFmt w:val="decimal"/>
      <w:lvlText w:val="3.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4651"/>
    <w:multiLevelType w:val="multilevel"/>
    <w:tmpl w:val="8880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1F46766D"/>
    <w:multiLevelType w:val="multilevel"/>
    <w:tmpl w:val="BCB8656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F612EE"/>
    <w:multiLevelType w:val="multilevel"/>
    <w:tmpl w:val="AE26913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2BBB671B"/>
    <w:multiLevelType w:val="hybridMultilevel"/>
    <w:tmpl w:val="9F96D232"/>
    <w:lvl w:ilvl="0" w:tplc="BCB02DC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BCB02DC0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D1319"/>
    <w:multiLevelType w:val="hybridMultilevel"/>
    <w:tmpl w:val="BEF434C2"/>
    <w:lvl w:ilvl="0" w:tplc="AF9C950C">
      <w:start w:val="1"/>
      <w:numFmt w:val="decimal"/>
      <w:lvlText w:val="3.1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296"/>
    <w:multiLevelType w:val="multilevel"/>
    <w:tmpl w:val="EA069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84790F"/>
    <w:multiLevelType w:val="hybridMultilevel"/>
    <w:tmpl w:val="55E0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77D5C"/>
    <w:multiLevelType w:val="multilevel"/>
    <w:tmpl w:val="16CCF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68E2B5B"/>
    <w:multiLevelType w:val="multilevel"/>
    <w:tmpl w:val="EA069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AD6176"/>
    <w:multiLevelType w:val="multilevel"/>
    <w:tmpl w:val="86CE04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1952FFD"/>
    <w:multiLevelType w:val="multilevel"/>
    <w:tmpl w:val="1B142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C40EB6"/>
    <w:multiLevelType w:val="multilevel"/>
    <w:tmpl w:val="7A325C6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2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B854C21"/>
    <w:multiLevelType w:val="multilevel"/>
    <w:tmpl w:val="9AC625A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2121954"/>
    <w:multiLevelType w:val="multilevel"/>
    <w:tmpl w:val="F54E6E4E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9A21210"/>
    <w:multiLevelType w:val="hybridMultilevel"/>
    <w:tmpl w:val="4162DD60"/>
    <w:lvl w:ilvl="0" w:tplc="A4E8F8F8">
      <w:start w:val="5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FB"/>
    <w:rsid w:val="0006773F"/>
    <w:rsid w:val="000F3F8A"/>
    <w:rsid w:val="001A33E5"/>
    <w:rsid w:val="001C6FDE"/>
    <w:rsid w:val="001E209F"/>
    <w:rsid w:val="00293515"/>
    <w:rsid w:val="002B4AC0"/>
    <w:rsid w:val="003B467C"/>
    <w:rsid w:val="004245D2"/>
    <w:rsid w:val="004A470C"/>
    <w:rsid w:val="00525A63"/>
    <w:rsid w:val="005A01DB"/>
    <w:rsid w:val="005F2ED5"/>
    <w:rsid w:val="00613AFF"/>
    <w:rsid w:val="00684279"/>
    <w:rsid w:val="00702A24"/>
    <w:rsid w:val="00775FBF"/>
    <w:rsid w:val="00787839"/>
    <w:rsid w:val="0091219B"/>
    <w:rsid w:val="0095674B"/>
    <w:rsid w:val="009A39FB"/>
    <w:rsid w:val="009A514F"/>
    <w:rsid w:val="009D1372"/>
    <w:rsid w:val="00A156A4"/>
    <w:rsid w:val="00A312EB"/>
    <w:rsid w:val="00A575A1"/>
    <w:rsid w:val="00A70201"/>
    <w:rsid w:val="00B766F7"/>
    <w:rsid w:val="00B97983"/>
    <w:rsid w:val="00BE49BE"/>
    <w:rsid w:val="00BF24FF"/>
    <w:rsid w:val="00C232D2"/>
    <w:rsid w:val="00C44A6F"/>
    <w:rsid w:val="00C94E2A"/>
    <w:rsid w:val="00D1114E"/>
    <w:rsid w:val="00D150B9"/>
    <w:rsid w:val="00F62599"/>
    <w:rsid w:val="00FD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,Варианты ответов,Bullet List,FooterText,numbered,Paragraphe de liste1,lp1"/>
    <w:basedOn w:val="a"/>
    <w:link w:val="a4"/>
    <w:uiPriority w:val="34"/>
    <w:qFormat/>
    <w:rsid w:val="009A39FB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,Варианты ответов Знак,Bullet List Знак,FooterText Знак,numbered Знак,Paragraphe de liste1 Знак,lp1 Знак"/>
    <w:link w:val="a3"/>
    <w:uiPriority w:val="34"/>
    <w:qFormat/>
    <w:rsid w:val="009A39FB"/>
  </w:style>
  <w:style w:type="character" w:styleId="a5">
    <w:name w:val="annotation reference"/>
    <w:basedOn w:val="a0"/>
    <w:uiPriority w:val="99"/>
    <w:semiHidden/>
    <w:unhideWhenUsed/>
    <w:rsid w:val="009A39FB"/>
    <w:rPr>
      <w:sz w:val="16"/>
      <w:szCs w:val="16"/>
    </w:rPr>
  </w:style>
  <w:style w:type="character" w:customStyle="1" w:styleId="text">
    <w:name w:val="text"/>
    <w:basedOn w:val="a0"/>
    <w:rsid w:val="009A39FB"/>
  </w:style>
  <w:style w:type="paragraph" w:customStyle="1" w:styleId="1">
    <w:name w:val="Абзац списка1"/>
    <w:basedOn w:val="a"/>
    <w:rsid w:val="00775FBF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94E2A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FD28C0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A312E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a8">
    <w:name w:val="Основной текст Знак"/>
    <w:basedOn w:val="a0"/>
    <w:link w:val="a7"/>
    <w:rsid w:val="00A312EB"/>
    <w:rPr>
      <w:rFonts w:ascii="Times New Roman" w:eastAsia="Calibri" w:hAnsi="Times New Roman" w:cs="Times New Roman"/>
      <w:sz w:val="24"/>
      <w:szCs w:val="24"/>
      <w:lang w:val="en-US" w:eastAsia="zh-CN"/>
    </w:rPr>
  </w:style>
  <w:style w:type="table" w:styleId="a9">
    <w:name w:val="Table Grid"/>
    <w:basedOn w:val="a1"/>
    <w:uiPriority w:val="39"/>
    <w:rsid w:val="00A312EB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">
    <w:name w:val="Абзац списка3"/>
    <w:basedOn w:val="a"/>
    <w:rsid w:val="004245D2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36@rddm.te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2D2F-D345-45FC-87F3-0ACA0FE5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Дынников Глеб Викторович</dc:creator>
  <cp:lastModifiedBy>ProBook</cp:lastModifiedBy>
  <cp:revision>2</cp:revision>
  <dcterms:created xsi:type="dcterms:W3CDTF">2023-08-31T16:53:00Z</dcterms:created>
  <dcterms:modified xsi:type="dcterms:W3CDTF">2023-08-31T16:53:00Z</dcterms:modified>
</cp:coreProperties>
</file>